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276" w:lineRule="auto"/>
        <w:rPr>
          <w:rFonts w:ascii="Caveat" w:cs="Caveat" w:eastAsia="Caveat" w:hAnsi="Caveat"/>
          <w:sz w:val="28"/>
          <w:szCs w:val="28"/>
        </w:rPr>
      </w:pPr>
      <w:r w:rsidDel="00000000" w:rsidR="00000000" w:rsidRPr="00000000">
        <w:rPr>
          <w:rFonts w:ascii="Caveat" w:cs="Caveat" w:eastAsia="Caveat" w:hAnsi="Caveat"/>
          <w:b w:val="1"/>
          <w:sz w:val="28"/>
          <w:szCs w:val="28"/>
          <w:rtl w:val="0"/>
        </w:rPr>
        <w:t xml:space="preserve">Computing subject knowledge audit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Caveat" w:cs="Caveat" w:eastAsia="Caveat" w:hAnsi="Caveat"/>
          <w:b w:val="1"/>
          <w:sz w:val="28"/>
          <w:szCs w:val="28"/>
          <w:rtl w:val="0"/>
        </w:rPr>
        <w:t xml:space="preserve">Year group: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45.0" w:type="dxa"/>
        <w:jc w:val="left"/>
        <w:tblInd w:w="-7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755"/>
        <w:gridCol w:w="8625"/>
        <w:gridCol w:w="1500"/>
        <w:gridCol w:w="1575"/>
        <w:gridCol w:w="990"/>
        <w:tblGridChange w:id="0">
          <w:tblGrid>
            <w:gridCol w:w="1755"/>
            <w:gridCol w:w="8625"/>
            <w:gridCol w:w="1500"/>
            <w:gridCol w:w="1575"/>
            <w:gridCol w:w="990"/>
          </w:tblGrid>
        </w:tblGridChange>
      </w:tblGrid>
      <w:tr>
        <w:trPr>
          <w:trHeight w:val="7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Aspect of Computing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Question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 am very confident at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 think I understand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 am not at all sure 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178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Computational Thinking</w:t>
            </w:r>
          </w:p>
        </w:tc>
        <w:tc>
          <w:tcPr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understand what an algorithm is</w:t>
            </w:r>
          </w:p>
        </w:tc>
        <w:tc>
          <w:tcPr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178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know how to implement algorithms as programs on digital devices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178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know that programs process and execute precise, unambiguous instructions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178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create and debug simple instructions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178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use logical reasoning to predict what a program will do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Digital Literacy and Online Safety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use technology purposefully to create and manipulate digital content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organise, store and retrieve digital content for a given purpose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know how to use technology safely and respectfully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understand how to keep personal information private and why this is important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know what children should do if they have concerns about what they have seen online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shd w:fill="8e7c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Computers and Hardware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recognise uses of technology outside of school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Conclusion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teach the full Computing curriculum with confidence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1"/>
        <w:spacing w:line="276" w:lineRule="auto"/>
        <w:rPr>
          <w:rFonts w:ascii="Caveat" w:cs="Caveat" w:eastAsia="Caveat" w:hAnsi="Caveat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Caveat" w:cs="Caveat" w:eastAsia="Caveat" w:hAnsi="Caveat"/>
          <w:b w:val="1"/>
          <w:sz w:val="28"/>
          <w:szCs w:val="28"/>
          <w:rtl w:val="0"/>
        </w:rPr>
        <w:t xml:space="preserve">Art and Design subject knowledge audit</w:t>
      </w:r>
    </w:p>
    <w:p w:rsidR="00000000" w:rsidDel="00000000" w:rsidP="00000000" w:rsidRDefault="00000000" w:rsidRPr="00000000" w14:paraId="00000046">
      <w:pPr>
        <w:widowControl w:val="1"/>
        <w:spacing w:line="276" w:lineRule="auto"/>
        <w:rPr>
          <w:rFonts w:ascii="Caveat" w:cs="Caveat" w:eastAsia="Caveat" w:hAnsi="Caveat"/>
          <w:b w:val="1"/>
          <w:sz w:val="28"/>
          <w:szCs w:val="28"/>
        </w:rPr>
      </w:pPr>
      <w:r w:rsidDel="00000000" w:rsidR="00000000" w:rsidRPr="00000000">
        <w:rPr>
          <w:rFonts w:ascii="Caveat" w:cs="Caveat" w:eastAsia="Caveat" w:hAnsi="Caveat"/>
          <w:b w:val="1"/>
          <w:sz w:val="28"/>
          <w:szCs w:val="28"/>
          <w:rtl w:val="0"/>
        </w:rPr>
        <w:t xml:space="preserve">Year group:</w:t>
      </w:r>
    </w:p>
    <w:p w:rsidR="00000000" w:rsidDel="00000000" w:rsidP="00000000" w:rsidRDefault="00000000" w:rsidRPr="00000000" w14:paraId="00000047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70.0" w:type="dxa"/>
        <w:jc w:val="left"/>
        <w:tblInd w:w="-6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5"/>
        <w:gridCol w:w="7320"/>
        <w:gridCol w:w="2520"/>
        <w:gridCol w:w="1425"/>
        <w:gridCol w:w="1500"/>
        <w:tblGridChange w:id="0">
          <w:tblGrid>
            <w:gridCol w:w="1605"/>
            <w:gridCol w:w="7320"/>
            <w:gridCol w:w="2520"/>
            <w:gridCol w:w="1425"/>
            <w:gridCol w:w="15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Aspect of 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Art &amp; Design</w:t>
            </w:r>
          </w:p>
        </w:tc>
        <w:tc>
          <w:tcPr>
            <w:tcBorders>
              <w:bottom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Question</w:t>
            </w:r>
          </w:p>
        </w:tc>
        <w:tc>
          <w:tcPr>
            <w:tcBorders>
              <w:bottom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 am very confident </w:t>
            </w:r>
          </w:p>
        </w:tc>
        <w:tc>
          <w:tcPr>
            <w:tcBorders>
              <w:bottom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 think I can teach this</w:t>
            </w:r>
          </w:p>
        </w:tc>
        <w:tc>
          <w:tcPr>
            <w:tcBorders>
              <w:bottom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 am not confident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674ea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Making Skills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how to use a range of materials creatively to make products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674ea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drawing, painting and sculpture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674ea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about the use of colour, pattern and texture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674ea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about line, shape, form and space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1155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Generating Ideas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support children to develop and share their ideas, experiences and imagination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1155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how to use a range of materials creatively to design products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3d85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Formal Elements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know what the formal elements of art and design are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69a9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Knowledge of Artists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know about the work of a range of artists, craft makers and designers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469a9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about the differences and similarities between different practices and disciplines, such as sculpture and photography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Evaluating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support children in making links between studied pieces of art and their own work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teach the full Art &amp; Design curriculum with confidence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Any other comments:</w:t>
      </w:r>
    </w:p>
    <w:p w:rsidR="00000000" w:rsidDel="00000000" w:rsidP="00000000" w:rsidRDefault="00000000" w:rsidRPr="00000000" w14:paraId="00000089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1"/>
        <w:spacing w:line="276" w:lineRule="auto"/>
        <w:rPr>
          <w:rFonts w:ascii="Caveat" w:cs="Caveat" w:eastAsia="Caveat" w:hAnsi="Caveat"/>
          <w:b w:val="1"/>
          <w:sz w:val="24"/>
          <w:szCs w:val="24"/>
        </w:rPr>
      </w:pPr>
      <w:r w:rsidDel="00000000" w:rsidR="00000000" w:rsidRPr="00000000">
        <w:rPr>
          <w:rFonts w:ascii="Caveat" w:cs="Caveat" w:eastAsia="Caveat" w:hAnsi="Caveat"/>
          <w:b w:val="1"/>
          <w:sz w:val="28"/>
          <w:szCs w:val="28"/>
          <w:rtl w:val="0"/>
        </w:rPr>
        <w:t xml:space="preserve">D&amp;T subject knowledge audit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1"/>
        <w:spacing w:line="276" w:lineRule="auto"/>
        <w:rPr>
          <w:rFonts w:ascii="Caveat" w:cs="Caveat" w:eastAsia="Caveat" w:hAnsi="Caveat"/>
          <w:b w:val="1"/>
        </w:rPr>
      </w:pPr>
      <w:r w:rsidDel="00000000" w:rsidR="00000000" w:rsidRPr="00000000">
        <w:rPr>
          <w:rFonts w:ascii="Caveat" w:cs="Caveat" w:eastAsia="Caveat" w:hAnsi="Caveat"/>
          <w:b w:val="1"/>
          <w:rtl w:val="0"/>
        </w:rPr>
        <w:t xml:space="preserve">Year group:</w:t>
      </w:r>
    </w:p>
    <w:p w:rsidR="00000000" w:rsidDel="00000000" w:rsidP="00000000" w:rsidRDefault="00000000" w:rsidRPr="00000000" w14:paraId="000000A0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45.0" w:type="dxa"/>
        <w:jc w:val="left"/>
        <w:tblInd w:w="-6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6780"/>
        <w:gridCol w:w="1950"/>
        <w:gridCol w:w="2070"/>
        <w:gridCol w:w="1935"/>
        <w:tblGridChange w:id="0">
          <w:tblGrid>
            <w:gridCol w:w="1710"/>
            <w:gridCol w:w="6780"/>
            <w:gridCol w:w="1950"/>
            <w:gridCol w:w="2070"/>
            <w:gridCol w:w="193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Aspect of D&amp;T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Question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 am very confident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 think I understand 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 am not at all sure 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Design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D&amp;T projects in our class are always purposeful, functional and appealing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the importance of design criteria and how to write them according to audience and purpose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support children in developing their ideas through drawings, templates and mock-ups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178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Make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children how to use a range of tools and equipment to cut, join, shape materials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178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understand the benefits and drawbacks of a range of materials including those used for construction, textiles and ingredients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8e7c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Evaluate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am confident teaching children how to articulate ideas, comparing and evaluating them against other products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8e7c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ensure children are exposed to a range of buildings, dishes and mechanisms and can support them in their evaluations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Technical knowledge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demonstrate how to make structures stronger, stiffer and more stable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create, demonstrate and support the building of mechanisms e.g. levers, sliders, wheels and axles)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Cooking and Nutrition: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children how to prepare dishes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Cooking and Nutrition: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know how to explain what a healthy and varied diet is where different foods come from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teach the full D&amp;T curriculum with confidence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1"/>
        <w:spacing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1"/>
        <w:spacing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Any other comments:</w:t>
      </w:r>
    </w:p>
    <w:p w:rsidR="00000000" w:rsidDel="00000000" w:rsidP="00000000" w:rsidRDefault="00000000" w:rsidRPr="00000000" w14:paraId="000000E6">
      <w:pPr>
        <w:widowControl w:val="1"/>
        <w:spacing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1"/>
        <w:spacing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1"/>
        <w:spacing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1"/>
        <w:spacing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1"/>
        <w:spacing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1"/>
        <w:spacing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1"/>
        <w:spacing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1"/>
        <w:spacing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1"/>
        <w:spacing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1"/>
        <w:spacing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1"/>
        <w:spacing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1"/>
        <w:spacing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1"/>
        <w:spacing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1"/>
        <w:spacing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1"/>
        <w:spacing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1"/>
        <w:spacing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1"/>
        <w:spacing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1"/>
        <w:spacing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1"/>
        <w:spacing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1"/>
        <w:spacing w:line="276" w:lineRule="auto"/>
        <w:rPr>
          <w:rFonts w:ascii="Caveat" w:cs="Caveat" w:eastAsia="Caveat" w:hAnsi="Caveat"/>
        </w:rPr>
      </w:pPr>
      <w:r w:rsidDel="00000000" w:rsidR="00000000" w:rsidRPr="00000000">
        <w:rPr>
          <w:rFonts w:ascii="Caveat" w:cs="Caveat" w:eastAsia="Caveat" w:hAnsi="Caveat"/>
          <w:b w:val="1"/>
          <w:sz w:val="28"/>
          <w:szCs w:val="28"/>
          <w:rtl w:val="0"/>
        </w:rPr>
        <w:t xml:space="preserve">Music subject knowledge audit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1"/>
        <w:spacing w:line="276" w:lineRule="auto"/>
        <w:rPr>
          <w:rFonts w:ascii="Caveat" w:cs="Caveat" w:eastAsia="Caveat" w:hAnsi="Caveat"/>
          <w:b w:val="1"/>
        </w:rPr>
      </w:pPr>
      <w:r w:rsidDel="00000000" w:rsidR="00000000" w:rsidRPr="00000000">
        <w:rPr>
          <w:rFonts w:ascii="Caveat" w:cs="Caveat" w:eastAsia="Caveat" w:hAnsi="Caveat"/>
          <w:b w:val="1"/>
          <w:rtl w:val="0"/>
        </w:rPr>
        <w:t xml:space="preserve">Year group:</w:t>
      </w:r>
    </w:p>
    <w:p w:rsidR="00000000" w:rsidDel="00000000" w:rsidP="00000000" w:rsidRDefault="00000000" w:rsidRPr="00000000" w14:paraId="000000FB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280.0" w:type="dxa"/>
        <w:jc w:val="left"/>
        <w:tblInd w:w="-6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8070"/>
        <w:gridCol w:w="1095"/>
        <w:gridCol w:w="1380"/>
        <w:gridCol w:w="2025"/>
        <w:tblGridChange w:id="0">
          <w:tblGrid>
            <w:gridCol w:w="1710"/>
            <w:gridCol w:w="8070"/>
            <w:gridCol w:w="1095"/>
            <w:gridCol w:w="1380"/>
            <w:gridCol w:w="202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Aspect of Music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Question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 am very confident at this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 think I understand this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 am not at all sure about this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178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Performing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children how to use their voices expressively and creatively 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178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a range of songs to sing and chants and rhymes to speak</w:t>
            </w:r>
          </w:p>
          <w:p w:rsidR="00000000" w:rsidDel="00000000" w:rsidP="00000000" w:rsidRDefault="00000000" w:rsidRPr="00000000" w14:paraId="00000108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178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how to play tuned instruments musically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1789f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how to play untuned instruments musically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Listening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advise children on what to listen out for in a piece of music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support children to appreciate and understand a range of different music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691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know about the inter-related dimensions of music and how to teach about them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8e7c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Composing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teach how to experiment with sounds in different ways while considering the inter-related dimensions of music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8e7c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1"/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can support children in creating, selecting and combine sounds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teach the full Music curriculum with confidence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widowControl w:val="1"/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widowControl w:val="1"/>
        <w:spacing w:line="276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widowControl w:val="1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Any other comments: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6" w:w="16838"/>
      <w:pgMar w:bottom="1440.0000000000002" w:top="1440.0000000000002" w:left="1440.0000000000002" w:right="1440.0000000000002" w:header="113.38582677165356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veat">
    <w:embedRegular w:fontKey="{00000000-0000-0000-0000-000000000000}" r:id="rId1" w:subsetted="0"/>
    <w:embedBold w:fontKey="{00000000-0000-0000-0000-000000000000}" r:id="rId2" w:subsetted="0"/>
  </w:font>
  <w:font w:name="La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7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176338" cy="58816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5881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pStyle w:val="Heading1"/>
      <w:widowControl w:val="1"/>
      <w:spacing w:line="276" w:lineRule="auto"/>
      <w:rPr>
        <w:rFonts w:ascii="Caveat" w:cs="Caveat" w:eastAsia="Caveat" w:hAnsi="Caveat"/>
      </w:rPr>
    </w:pPr>
    <w:bookmarkStart w:colFirst="0" w:colLast="0" w:name="_8q68x94ry384" w:id="0"/>
    <w:bookmarkEnd w:id="0"/>
    <w:r w:rsidDel="00000000" w:rsidR="00000000" w:rsidRPr="00000000">
      <w:rPr>
        <w:rFonts w:ascii="Caveat" w:cs="Caveat" w:eastAsia="Caveat" w:hAnsi="Caveat"/>
        <w:rtl w:val="0"/>
      </w:rPr>
      <w:t xml:space="preserve">Teacher subject knowledge audit for key stage 1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9">
    <w:pPr>
      <w:widowControl w:val="1"/>
      <w:spacing w:line="276" w:lineRule="auto"/>
      <w:rPr>
        <w:rFonts w:ascii="Caveat" w:cs="Caveat" w:eastAsia="Caveat" w:hAnsi="Caveat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A">
    <w:pPr>
      <w:widowControl w:val="1"/>
      <w:spacing w:line="276" w:lineRule="auto"/>
      <w:rPr>
        <w:rFonts w:ascii="Caveat" w:cs="Caveat" w:eastAsia="Caveat" w:hAnsi="Caveat"/>
        <w:sz w:val="28"/>
        <w:szCs w:val="28"/>
      </w:rPr>
    </w:pPr>
    <w:r w:rsidDel="00000000" w:rsidR="00000000" w:rsidRPr="00000000">
      <w:rPr>
        <w:rFonts w:ascii="Caveat" w:cs="Caveat" w:eastAsia="Caveat" w:hAnsi="Caveat"/>
        <w:b w:val="1"/>
        <w:sz w:val="28"/>
        <w:szCs w:val="28"/>
        <w:rtl w:val="0"/>
      </w:rPr>
      <w:t xml:space="preserve">Computing Subject Knowledge Audit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B">
    <w:pPr>
      <w:widowControl w:val="1"/>
      <w:spacing w:line="276" w:lineRule="auto"/>
      <w:rPr>
        <w:rFonts w:ascii="Caveat" w:cs="Caveat" w:eastAsia="Caveat" w:hAnsi="Caveat"/>
        <w:b w:val="1"/>
        <w:sz w:val="28"/>
        <w:szCs w:val="28"/>
      </w:rPr>
    </w:pPr>
    <w:r w:rsidDel="00000000" w:rsidR="00000000" w:rsidRPr="00000000">
      <w:rPr>
        <w:rFonts w:ascii="Caveat" w:cs="Caveat" w:eastAsia="Caveat" w:hAnsi="Caveat"/>
        <w:b w:val="1"/>
        <w:sz w:val="28"/>
        <w:szCs w:val="28"/>
        <w:rtl w:val="0"/>
      </w:rPr>
      <w:t xml:space="preserve">KS1</w:t>
    </w:r>
  </w:p>
  <w:p w:rsidR="00000000" w:rsidDel="00000000" w:rsidP="00000000" w:rsidRDefault="00000000" w:rsidRPr="00000000" w14:paraId="0000013C">
    <w:pPr>
      <w:widowControl w:val="1"/>
      <w:spacing w:line="276" w:lineRule="auto"/>
      <w:rPr/>
    </w:pPr>
    <w:r w:rsidDel="00000000" w:rsidR="00000000" w:rsidRPr="00000000">
      <w:rPr>
        <w:rFonts w:ascii="Caveat" w:cs="Caveat" w:eastAsia="Caveat" w:hAnsi="Caveat"/>
        <w:b w:val="1"/>
        <w:sz w:val="28"/>
        <w:szCs w:val="28"/>
        <w:rtl w:val="0"/>
      </w:rPr>
      <w:t xml:space="preserve">Year group: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_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Lato-regular.ttf"/><Relationship Id="rId4" Type="http://schemas.openxmlformats.org/officeDocument/2006/relationships/font" Target="fonts/Lato-bold.ttf"/><Relationship Id="rId5" Type="http://schemas.openxmlformats.org/officeDocument/2006/relationships/font" Target="fonts/Lato-italic.ttf"/><Relationship Id="rId6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