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Mental Health Y5 Resource List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Find a ‘choose your destiny’ book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32"/>
          <w:szCs w:val="32"/>
          <w:highlight w:val="white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Devices for video recording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contextualSpacing w:val="1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Laptops or tablets (one per pair if possible)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contextualSpacing w:val="0"/>
        <w:jc w:val="left"/>
        <w:rPr>
          <w:rFonts w:ascii="Arial" w:cs="Arial" w:eastAsia="Arial" w:hAnsi="Arial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contextualSpacing w:val="0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40" w:w="11900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Short Stack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4660900</wp:posOffset>
              </wp:positionH>
              <wp:positionV relativeFrom="paragraph">
                <wp:posOffset>266700</wp:posOffset>
              </wp:positionV>
              <wp:extent cx="2066925" cy="69532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317300" y="3437100"/>
                        <a:ext cx="20574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  <w:t xml:space="preserve">©  Copyright Kapow! 2017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8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/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margin">
                <wp:posOffset>4660900</wp:posOffset>
              </wp:positionH>
              <wp:positionV relativeFrom="paragraph">
                <wp:posOffset>266700</wp:posOffset>
              </wp:positionV>
              <wp:extent cx="2066925" cy="695325"/>
              <wp:effectExtent b="0" l="0" r="0" t="0"/>
              <wp:wrapNone/>
              <wp:docPr id="1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66925" cy="6953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Short Stack" w:cs="Short Stack" w:eastAsia="Short Stack" w:hAnsi="Short Stack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-541019</wp:posOffset>
          </wp:positionH>
          <wp:positionV relativeFrom="paragraph">
            <wp:posOffset>-233044</wp:posOffset>
          </wp:positionV>
          <wp:extent cx="1438910" cy="539115"/>
          <wp:effectExtent b="0" l="0" r="0" t="0"/>
          <wp:wrapSquare wrapText="bothSides" distB="0" distT="0" distL="114300" distR="114300"/>
          <wp:docPr id="2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8910" cy="5391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6153785</wp:posOffset>
          </wp:positionH>
          <wp:positionV relativeFrom="paragraph">
            <wp:posOffset>-268132</wp:posOffset>
          </wp:positionV>
          <wp:extent cx="572770" cy="551815"/>
          <wp:effectExtent b="0" l="0" r="0" t="0"/>
          <wp:wrapSquare wrapText="bothSides" distB="0" distT="0" distL="114300" distR="114300"/>
          <wp:docPr id="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2770" cy="5518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contextualSpacing w:val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ShortStack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