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Mental Health Y2 Resource List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22222"/>
          <w:sz w:val="32"/>
          <w:szCs w:val="32"/>
          <w:rtl w:val="0"/>
        </w:rPr>
        <w:t xml:space="preserve">Playing cards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22222"/>
          <w:sz w:val="32"/>
          <w:szCs w:val="32"/>
          <w:rtl w:val="0"/>
        </w:rPr>
        <w:t xml:space="preserve">Needles and thread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22222"/>
          <w:sz w:val="32"/>
          <w:szCs w:val="32"/>
          <w:rtl w:val="0"/>
        </w:rPr>
        <w:t xml:space="preserve">Wooden blocks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Optional: On Sudden Hill book</w:t>
      </w:r>
    </w:p>
    <w:p w:rsidR="00000000" w:rsidDel="00000000" w:rsidP="00000000" w:rsidRDefault="00000000" w:rsidRPr="00000000" w14:paraId="00000007">
      <w:pPr>
        <w:spacing w:after="0" w:before="0" w:lineRule="auto"/>
        <w:ind w:left="720"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hort St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4648200</wp:posOffset>
              </wp:positionH>
              <wp:positionV relativeFrom="paragraph">
                <wp:posOffset>254000</wp:posOffset>
              </wp:positionV>
              <wp:extent cx="2076450" cy="7048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©  Copyright Kapow! 2017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4648200</wp:posOffset>
              </wp:positionH>
              <wp:positionV relativeFrom="paragraph">
                <wp:posOffset>254000</wp:posOffset>
              </wp:positionV>
              <wp:extent cx="2076450" cy="70485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704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Short Stack" w:cs="Short Stack" w:eastAsia="Short Stack" w:hAnsi="Short St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-541018</wp:posOffset>
          </wp:positionH>
          <wp:positionV relativeFrom="paragraph">
            <wp:posOffset>-233043</wp:posOffset>
          </wp:positionV>
          <wp:extent cx="1438910" cy="539115"/>
          <wp:effectExtent b="0" l="0" r="0" t="0"/>
          <wp:wrapSquare wrapText="bothSides" distB="0" distT="0" distL="114300" distR="11430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6153785</wp:posOffset>
          </wp:positionH>
          <wp:positionV relativeFrom="paragraph">
            <wp:posOffset>-268131</wp:posOffset>
          </wp:positionV>
          <wp:extent cx="572770" cy="551815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" cy="5518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